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7E" w:rsidRPr="0049097E" w:rsidRDefault="0049097E" w:rsidP="00301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49097E">
        <w:rPr>
          <w:rFonts w:ascii="Times New Roman" w:eastAsia="Calibri" w:hAnsi="Times New Roman" w:cs="Times New Roman"/>
          <w:sz w:val="24"/>
          <w:szCs w:val="20"/>
        </w:rPr>
        <w:t>Приложение</w:t>
      </w:r>
    </w:p>
    <w:p w:rsidR="0049097E" w:rsidRPr="0049097E" w:rsidRDefault="0049097E" w:rsidP="00301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49097E">
        <w:rPr>
          <w:rFonts w:ascii="Times New Roman" w:eastAsia="Calibri" w:hAnsi="Times New Roman" w:cs="Times New Roman"/>
          <w:sz w:val="24"/>
          <w:szCs w:val="20"/>
        </w:rPr>
        <w:t>к постановлению президиума</w:t>
      </w:r>
    </w:p>
    <w:p w:rsidR="0049097E" w:rsidRPr="0049097E" w:rsidRDefault="00585D47" w:rsidP="00301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ТО</w:t>
      </w:r>
      <w:r w:rsidR="0049097E" w:rsidRPr="0049097E">
        <w:rPr>
          <w:rFonts w:ascii="Times New Roman" w:eastAsia="Calibri" w:hAnsi="Times New Roman" w:cs="Times New Roman"/>
          <w:sz w:val="24"/>
          <w:szCs w:val="20"/>
        </w:rPr>
        <w:t xml:space="preserve"> организации Профсоюза </w:t>
      </w:r>
    </w:p>
    <w:p w:rsidR="0049097E" w:rsidRPr="0049097E" w:rsidRDefault="0049097E" w:rsidP="00301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49097E">
        <w:rPr>
          <w:rFonts w:ascii="Times New Roman" w:eastAsia="Calibri" w:hAnsi="Times New Roman" w:cs="Times New Roman"/>
          <w:sz w:val="24"/>
          <w:szCs w:val="20"/>
        </w:rPr>
        <w:t xml:space="preserve">от </w:t>
      </w:r>
      <w:r w:rsidR="00585D47">
        <w:rPr>
          <w:rFonts w:ascii="Times New Roman" w:eastAsia="Calibri" w:hAnsi="Times New Roman" w:cs="Times New Roman"/>
          <w:sz w:val="24"/>
          <w:szCs w:val="20"/>
        </w:rPr>
        <w:t>15.07.2021г. №4</w:t>
      </w:r>
      <w:r w:rsidR="003018A3">
        <w:rPr>
          <w:rFonts w:ascii="Times New Roman" w:eastAsia="Calibri" w:hAnsi="Times New Roman" w:cs="Times New Roman"/>
          <w:sz w:val="24"/>
          <w:szCs w:val="20"/>
        </w:rPr>
        <w:t>-2</w:t>
      </w:r>
    </w:p>
    <w:p w:rsidR="0049097E" w:rsidRDefault="0049097E" w:rsidP="0049097E">
      <w:pPr>
        <w:spacing w:after="0" w:line="240" w:lineRule="auto"/>
        <w:ind w:left="5812" w:hanging="142"/>
        <w:jc w:val="right"/>
        <w:rPr>
          <w:rFonts w:ascii="Times New Roman" w:eastAsia="Calibri" w:hAnsi="Times New Roman" w:cs="Times New Roman"/>
          <w:sz w:val="28"/>
        </w:rPr>
      </w:pPr>
    </w:p>
    <w:p w:rsidR="003018A3" w:rsidRPr="0049097E" w:rsidRDefault="003018A3" w:rsidP="0049097E">
      <w:pPr>
        <w:spacing w:after="0" w:line="240" w:lineRule="auto"/>
        <w:ind w:left="5812" w:hanging="142"/>
        <w:jc w:val="right"/>
        <w:rPr>
          <w:rFonts w:ascii="Times New Roman" w:eastAsia="Calibri" w:hAnsi="Times New Roman" w:cs="Times New Roman"/>
          <w:sz w:val="28"/>
        </w:rPr>
      </w:pPr>
    </w:p>
    <w:p w:rsidR="0049097E" w:rsidRPr="0049097E" w:rsidRDefault="00585D47" w:rsidP="00585D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                                            </w:t>
      </w:r>
      <w:r w:rsidR="0049097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="0049097E" w:rsidRPr="0049097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/>
        </w:rPr>
        <w:t>РЕГЛАМЕНТ</w:t>
      </w:r>
    </w:p>
    <w:p w:rsidR="0049097E" w:rsidRPr="0049097E" w:rsidRDefault="00585D47" w:rsidP="0049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9097E">
        <w:rPr>
          <w:rFonts w:ascii="Times New Roman" w:eastAsia="Calibri" w:hAnsi="Times New Roman" w:cs="Times New Roman"/>
          <w:b/>
          <w:sz w:val="28"/>
        </w:rPr>
        <w:t>П</w:t>
      </w:r>
      <w:r w:rsidR="0049097E" w:rsidRPr="0049097E">
        <w:rPr>
          <w:rFonts w:ascii="Times New Roman" w:eastAsia="Calibri" w:hAnsi="Times New Roman" w:cs="Times New Roman"/>
          <w:b/>
          <w:sz w:val="28"/>
        </w:rPr>
        <w:t>резидиума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Кочубеевской</w:t>
      </w:r>
      <w:proofErr w:type="spellEnd"/>
      <w:r w:rsidR="0049097E" w:rsidRPr="0049097E">
        <w:rPr>
          <w:rFonts w:ascii="Times New Roman" w:eastAsia="Calibri" w:hAnsi="Times New Roman" w:cs="Times New Roman"/>
          <w:b/>
          <w:sz w:val="28"/>
        </w:rPr>
        <w:t xml:space="preserve"> </w:t>
      </w:r>
      <w:r w:rsidR="0049097E">
        <w:rPr>
          <w:rFonts w:ascii="Times New Roman" w:eastAsia="Calibri" w:hAnsi="Times New Roman" w:cs="Times New Roman"/>
          <w:b/>
          <w:sz w:val="28"/>
        </w:rPr>
        <w:t>территориальной</w:t>
      </w:r>
      <w:r w:rsidR="0049097E" w:rsidRPr="0049097E">
        <w:rPr>
          <w:rFonts w:ascii="Times New Roman" w:eastAsia="Calibri" w:hAnsi="Times New Roman" w:cs="Times New Roman"/>
          <w:b/>
          <w:sz w:val="28"/>
        </w:rPr>
        <w:t xml:space="preserve"> организации</w:t>
      </w:r>
    </w:p>
    <w:p w:rsidR="0049097E" w:rsidRPr="0049097E" w:rsidRDefault="0049097E" w:rsidP="0049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9097E">
        <w:rPr>
          <w:rFonts w:ascii="Times New Roman" w:eastAsia="Calibri" w:hAnsi="Times New Roman" w:cs="Times New Roman"/>
          <w:b/>
          <w:sz w:val="28"/>
        </w:rPr>
        <w:t xml:space="preserve"> Профессионального союза работников народного образования </w:t>
      </w:r>
    </w:p>
    <w:p w:rsidR="0049097E" w:rsidRPr="0049097E" w:rsidRDefault="0049097E" w:rsidP="0049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9097E">
        <w:rPr>
          <w:rFonts w:ascii="Times New Roman" w:eastAsia="Calibri" w:hAnsi="Times New Roman" w:cs="Times New Roman"/>
          <w:b/>
          <w:sz w:val="28"/>
        </w:rPr>
        <w:t>и науки Российской Федерации</w:t>
      </w:r>
    </w:p>
    <w:p w:rsidR="0049097E" w:rsidRPr="0049097E" w:rsidRDefault="0049097E" w:rsidP="0049097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8"/>
        </w:rPr>
      </w:pPr>
    </w:p>
    <w:p w:rsidR="0049097E" w:rsidRPr="0049097E" w:rsidRDefault="0049097E" w:rsidP="0049097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49097E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49097E">
        <w:rPr>
          <w:rFonts w:ascii="Times New Roman" w:eastAsia="Calibri" w:hAnsi="Times New Roman" w:cs="Times New Roman"/>
          <w:b/>
          <w:sz w:val="28"/>
        </w:rPr>
        <w:t>. ОБЩИЕ ПОЛОЖЕНИЯ</w:t>
      </w:r>
    </w:p>
    <w:p w:rsidR="0049097E" w:rsidRPr="0049097E" w:rsidRDefault="0049097E" w:rsidP="004909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Регламент президиума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 (далее – Регламент президиума) устанавливает общий порядок организации деятельности выборного коллегиального постоянно действующего исполнительного органа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 (далее –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организация Профсоюза)  – президиума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по реализации своих полномочий, определенных Уставом Профессионального союза работников народного образования и науки Российской Федерации (далее – Устав Профсоюза).</w:t>
      </w:r>
    </w:p>
    <w:p w:rsidR="0049097E" w:rsidRPr="0049097E" w:rsidRDefault="0049097E" w:rsidP="004909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пунктом 1 статьи 3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 Устава Профсоюза в период между конференциями </w:t>
      </w:r>
      <w:r w:rsidR="007E6882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выборным коллегиальным постоянно действующим исполнительным органом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является президиум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конференции, комитета </w:t>
      </w:r>
      <w:r>
        <w:rPr>
          <w:rFonts w:ascii="Times New Roman" w:eastAsia="Calibri" w:hAnsi="Times New Roman" w:cs="Times New Roman"/>
          <w:sz w:val="28"/>
          <w:szCs w:val="28"/>
        </w:rPr>
        <w:t>(совета) 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</w:t>
      </w:r>
    </w:p>
    <w:p w:rsidR="0049097E" w:rsidRPr="0049097E" w:rsidRDefault="0049097E" w:rsidP="0049097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</w:p>
    <w:p w:rsidR="0049097E" w:rsidRPr="0049097E" w:rsidRDefault="0049097E" w:rsidP="00490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97E"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49097E">
        <w:rPr>
          <w:rFonts w:ascii="Times New Roman" w:eastAsia="Calibri" w:hAnsi="Times New Roman" w:cs="Times New Roman"/>
          <w:b/>
          <w:sz w:val="28"/>
        </w:rPr>
        <w:t>.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ОРГАНИЗАЦИОННО-УСТАВНЫЕ НОРМЫ ДЕЯТЕЛЬНОСТИ ПРЕЗИДИУМА </w:t>
      </w:r>
      <w:r w:rsidR="00DF30FF">
        <w:rPr>
          <w:rFonts w:ascii="Times New Roman" w:eastAsia="Calibri" w:hAnsi="Times New Roman" w:cs="Times New Roman"/>
          <w:b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ПРОФСОЮЗА</w:t>
      </w:r>
    </w:p>
    <w:p w:rsidR="0049097E" w:rsidRPr="0049097E" w:rsidRDefault="0049097E" w:rsidP="0049097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49097E" w:rsidRPr="0049097E" w:rsidRDefault="0049097E" w:rsidP="0049097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Президиум </w:t>
      </w:r>
      <w:r w:rsidR="00DF30FF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образуется путем избрания конференцией </w:t>
      </w:r>
      <w:r w:rsidR="00DF30FF">
        <w:rPr>
          <w:rFonts w:ascii="Times New Roman" w:eastAsia="Calibri" w:hAnsi="Times New Roman" w:cs="Times New Roman"/>
          <w:sz w:val="28"/>
          <w:szCs w:val="28"/>
        </w:rPr>
        <w:t>т</w:t>
      </w:r>
      <w:r w:rsidR="00DF30FF" w:rsidRPr="00DF30FF">
        <w:rPr>
          <w:rFonts w:ascii="Times New Roman" w:eastAsia="Calibri" w:hAnsi="Times New Roman" w:cs="Times New Roman"/>
          <w:sz w:val="28"/>
          <w:szCs w:val="28"/>
        </w:rPr>
        <w:t>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из членов </w:t>
      </w:r>
      <w:proofErr w:type="gramStart"/>
      <w:r w:rsidRPr="0049097E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="00585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0FF" w:rsidRPr="00DF30FF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 </w:t>
      </w:r>
    </w:p>
    <w:p w:rsidR="0049097E" w:rsidRPr="0049097E" w:rsidRDefault="0049097E" w:rsidP="0049097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</w:t>
      </w:r>
      <w:proofErr w:type="gramStart"/>
      <w:r w:rsidRPr="0049097E">
        <w:rPr>
          <w:rFonts w:ascii="Times New Roman" w:eastAsia="Calibri" w:hAnsi="Times New Roman" w:cs="Times New Roman"/>
          <w:bCs/>
          <w:sz w:val="28"/>
          <w:szCs w:val="28"/>
        </w:rPr>
        <w:t>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5D47">
        <w:rPr>
          <w:rFonts w:ascii="Times New Roman" w:eastAsia="Calibri" w:hAnsi="Times New Roman" w:cs="Times New Roman"/>
          <w:sz w:val="28"/>
          <w:szCs w:val="28"/>
        </w:rPr>
        <w:t xml:space="preserve"> входи</w:t>
      </w:r>
      <w:r w:rsidRPr="0049097E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в состав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7E" w:rsidRPr="0049097E" w:rsidRDefault="0049097E" w:rsidP="0049097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Calibri" w:eastAsia="Calibri" w:hAnsi="Calibri" w:cs="Times New Roman"/>
          <w:sz w:val="28"/>
          <w:szCs w:val="28"/>
        </w:rPr>
        <w:t> 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Президиум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подотчетен конференции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Профсоюза, комитету</w:t>
      </w:r>
      <w:r w:rsidR="00585D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Профсоюза.</w:t>
      </w:r>
    </w:p>
    <w:p w:rsidR="0049097E" w:rsidRPr="0049097E" w:rsidRDefault="0049097E" w:rsidP="0049097E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097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Срок полномочий президиума</w:t>
      </w:r>
      <w:r w:rsidRPr="0049097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DF30FF" w:rsidRPr="00DF30F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территориальной</w:t>
      </w:r>
      <w:r w:rsidRPr="0049097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Профсоюза</w:t>
      </w:r>
      <w:r w:rsidRPr="0049097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</w:t>
      </w:r>
      <w:r w:rsidRPr="0049097E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9097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лет.</w:t>
      </w:r>
    </w:p>
    <w:p w:rsidR="0049097E" w:rsidRPr="0049097E" w:rsidRDefault="0049097E" w:rsidP="0049097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Заседания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проводятся по мере необходимости, но не реже одного раза в три месяца, либо по требованию</w:t>
      </w:r>
      <w:r w:rsidRPr="0049097E">
        <w:rPr>
          <w:rFonts w:ascii="Calibri" w:eastAsia="Calibri" w:hAnsi="Calibri" w:cs="Times New Roman"/>
          <w:sz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не менее одной трети членов президиума </w:t>
      </w:r>
      <w:r w:rsidR="00DF30FF" w:rsidRPr="00DF30FF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</w:t>
      </w:r>
    </w:p>
    <w:p w:rsidR="0049097E" w:rsidRPr="0049097E" w:rsidRDefault="0049097E" w:rsidP="0049097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Заседание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ведет председатель </w:t>
      </w:r>
      <w:r w:rsidR="007E688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5D47">
        <w:rPr>
          <w:rFonts w:ascii="Times New Roman" w:eastAsia="Calibri" w:hAnsi="Times New Roman" w:cs="Times New Roman"/>
          <w:sz w:val="28"/>
          <w:szCs w:val="28"/>
        </w:rPr>
        <w:t>организации Профсоюза.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097E" w:rsidRPr="0049097E" w:rsidRDefault="0049097E" w:rsidP="0049097E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Член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>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обязан участвовать в работе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7E" w:rsidRPr="0049097E" w:rsidRDefault="0049097E" w:rsidP="0049097E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Член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имеет право вносить предложения по повестке заседания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, принимать участие в разработке, обсуждении и принятии решений по вопросам повестки заседания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9097E" w:rsidRPr="0049097E" w:rsidRDefault="0049097E" w:rsidP="0049097E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В работе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принимает участие председатель контрольно-ревизионной комиссии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>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с правом совещательного голоса.</w:t>
      </w:r>
    </w:p>
    <w:p w:rsidR="0049097E" w:rsidRPr="0049097E" w:rsidRDefault="0049097E" w:rsidP="00585D47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7E" w:rsidRPr="0049097E" w:rsidRDefault="0049097E" w:rsidP="0049097E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Заседания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могут проводиться с использованием информационно-телекоммуникационных технологий.</w:t>
      </w:r>
    </w:p>
    <w:p w:rsidR="0049097E" w:rsidRPr="0049097E" w:rsidRDefault="0049097E" w:rsidP="0049097E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Заседания президиума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являются открытыми. В отдельных случаях могут проводиться закрытые заседания.</w:t>
      </w:r>
    </w:p>
    <w:p w:rsidR="0049097E" w:rsidRPr="0049097E" w:rsidRDefault="0049097E" w:rsidP="0049097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7E" w:rsidRPr="0049097E" w:rsidRDefault="0049097E" w:rsidP="004909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ПОЛНОМОЧИЯ ПРЕЗИДИУМА </w:t>
      </w:r>
      <w:r w:rsidR="00DF30FF" w:rsidRPr="00DF30FF">
        <w:rPr>
          <w:rFonts w:ascii="Times New Roman" w:eastAsia="Calibri" w:hAnsi="Times New Roman" w:cs="Times New Roman"/>
          <w:b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097E" w:rsidRPr="0049097E" w:rsidRDefault="0049097E" w:rsidP="0049097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Президиум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в соответствии с Уставом Профсоюза, решениями органов Профсоюза, конференции, </w:t>
      </w:r>
      <w:proofErr w:type="gramStart"/>
      <w:r w:rsidRPr="0049097E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="00585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0FF" w:rsidRPr="00DF30FF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proofErr w:type="gramEnd"/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осуществляет следующие полномочия: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Созывает заседания комитета </w:t>
      </w:r>
      <w:r w:rsidR="00DF30FF" w:rsidRPr="00DF30FF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вносит предложения по повестке дня, дате, времени и месту их проведения.</w:t>
      </w:r>
    </w:p>
    <w:p w:rsidR="0049097E" w:rsidRPr="0049097E" w:rsidRDefault="0049097E" w:rsidP="004909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Может вносить на рассмотрение комитета </w:t>
      </w:r>
      <w:r w:rsidR="00DF30FF" w:rsidRPr="00DF30FF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проекты постановлений </w:t>
      </w:r>
      <w:proofErr w:type="gramStart"/>
      <w:r w:rsidRPr="0049097E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="00585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0FF" w:rsidRPr="00DF30FF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по вопросам повестки, предложенной президиумом </w:t>
      </w:r>
      <w:r w:rsidR="00DF30FF" w:rsidRPr="00DF30FF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</w:t>
      </w:r>
    </w:p>
    <w:p w:rsidR="0049097E" w:rsidRPr="0049097E" w:rsidRDefault="0049097E" w:rsidP="0049097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2332634"/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Координирует деятельность и осуществляет контроль за уставной деятельностью соответствующих первичных </w:t>
      </w:r>
      <w:r w:rsidR="00DF30FF">
        <w:rPr>
          <w:rFonts w:ascii="Times New Roman" w:eastAsia="Calibri" w:hAnsi="Times New Roman" w:cs="Times New Roman"/>
          <w:sz w:val="28"/>
          <w:szCs w:val="28"/>
        </w:rPr>
        <w:t>профсоюзных организаций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, организует выполнение решений выборных профсоюзных органов, заслушивает отчеты председателей первичных </w:t>
      </w:r>
      <w:r w:rsidR="00DF30FF">
        <w:rPr>
          <w:rFonts w:ascii="Times New Roman" w:eastAsia="Calibri" w:hAnsi="Times New Roman" w:cs="Times New Roman"/>
          <w:sz w:val="28"/>
          <w:szCs w:val="28"/>
        </w:rPr>
        <w:t>профсоюзных организаций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bookmarkEnd w:id="0"/>
    <w:p w:rsidR="0049097E" w:rsidRPr="0049097E" w:rsidRDefault="0049097E" w:rsidP="0049097E">
      <w:pPr>
        <w:numPr>
          <w:ilvl w:val="1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9097E">
        <w:rPr>
          <w:rFonts w:ascii="Times New Roman" w:eastAsia="Times New Roman" w:hAnsi="Times New Roman" w:cs="Times New Roman"/>
          <w:sz w:val="28"/>
        </w:rPr>
        <w:t>Принимает решение о вступлении в переговоры по заключению отраслевого</w:t>
      </w:r>
      <w:r w:rsidR="00DF30FF">
        <w:rPr>
          <w:rFonts w:ascii="Times New Roman" w:eastAsia="Times New Roman" w:hAnsi="Times New Roman" w:cs="Times New Roman"/>
          <w:sz w:val="28"/>
        </w:rPr>
        <w:t xml:space="preserve"> территориального</w:t>
      </w:r>
      <w:r w:rsidRPr="0049097E">
        <w:rPr>
          <w:rFonts w:ascii="Times New Roman" w:eastAsia="Times New Roman" w:hAnsi="Times New Roman" w:cs="Times New Roman"/>
          <w:sz w:val="28"/>
        </w:rPr>
        <w:t xml:space="preserve"> соглашения, осуществляет контроль за его выполнением.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9097E">
        <w:rPr>
          <w:rFonts w:ascii="Times New Roman" w:eastAsia="Times New Roman" w:hAnsi="Times New Roman" w:cs="Times New Roman"/>
          <w:sz w:val="28"/>
        </w:rPr>
        <w:lastRenderedPageBreak/>
        <w:t>Формирует профсоюзную сторону отраслевой комиссии с полномочиями по разработке отраслевого</w:t>
      </w:r>
      <w:r w:rsidR="00DF30FF">
        <w:rPr>
          <w:rFonts w:ascii="Times New Roman" w:eastAsia="Times New Roman" w:hAnsi="Times New Roman" w:cs="Times New Roman"/>
          <w:sz w:val="28"/>
        </w:rPr>
        <w:t xml:space="preserve"> территориального </w:t>
      </w:r>
      <w:r w:rsidRPr="0049097E">
        <w:rPr>
          <w:rFonts w:ascii="Times New Roman" w:eastAsia="Times New Roman" w:hAnsi="Times New Roman" w:cs="Times New Roman"/>
          <w:sz w:val="28"/>
        </w:rPr>
        <w:t>соглашения и участию в переговорах.</w:t>
      </w:r>
    </w:p>
    <w:p w:rsidR="0049097E" w:rsidRPr="0049097E" w:rsidRDefault="0049097E" w:rsidP="0049097E">
      <w:pPr>
        <w:numPr>
          <w:ilvl w:val="1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9097E">
        <w:rPr>
          <w:rFonts w:ascii="Times New Roman" w:eastAsia="Times New Roman" w:hAnsi="Times New Roman" w:cs="Times New Roman"/>
          <w:sz w:val="28"/>
        </w:rPr>
        <w:t>Представляет и</w:t>
      </w:r>
      <w:r w:rsidR="00585D47">
        <w:rPr>
          <w:rFonts w:ascii="Times New Roman" w:eastAsia="Times New Roman" w:hAnsi="Times New Roman" w:cs="Times New Roman"/>
          <w:sz w:val="28"/>
        </w:rPr>
        <w:t xml:space="preserve">нтересы </w:t>
      </w:r>
      <w:proofErr w:type="gramStart"/>
      <w:r w:rsidR="00585D47">
        <w:rPr>
          <w:rFonts w:ascii="Times New Roman" w:eastAsia="Times New Roman" w:hAnsi="Times New Roman" w:cs="Times New Roman"/>
          <w:sz w:val="28"/>
        </w:rPr>
        <w:t xml:space="preserve">работников </w:t>
      </w:r>
      <w:r w:rsidRPr="0049097E">
        <w:rPr>
          <w:rFonts w:ascii="Times New Roman" w:eastAsia="Times New Roman" w:hAnsi="Times New Roman" w:cs="Times New Roman"/>
          <w:sz w:val="28"/>
        </w:rPr>
        <w:t xml:space="preserve"> при</w:t>
      </w:r>
      <w:proofErr w:type="gramEnd"/>
      <w:r w:rsidRPr="0049097E">
        <w:rPr>
          <w:rFonts w:ascii="Times New Roman" w:eastAsia="Times New Roman" w:hAnsi="Times New Roman" w:cs="Times New Roman"/>
          <w:sz w:val="28"/>
        </w:rPr>
        <w:t xml:space="preserve"> проведении коллективных переговоров о заключении и изменении отраслевого</w:t>
      </w:r>
      <w:r w:rsidR="00DF30FF">
        <w:rPr>
          <w:rFonts w:ascii="Times New Roman" w:eastAsia="Times New Roman" w:hAnsi="Times New Roman" w:cs="Times New Roman"/>
          <w:sz w:val="28"/>
        </w:rPr>
        <w:t xml:space="preserve"> территориального</w:t>
      </w:r>
      <w:r w:rsidRPr="0049097E">
        <w:rPr>
          <w:rFonts w:ascii="Times New Roman" w:eastAsia="Times New Roman" w:hAnsi="Times New Roman" w:cs="Times New Roman"/>
          <w:sz w:val="28"/>
        </w:rPr>
        <w:t xml:space="preserve"> соглашения, при разрешении коллективных трудовых споров по</w:t>
      </w:r>
      <w:r w:rsidRPr="0049097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49097E">
        <w:rPr>
          <w:rFonts w:ascii="Times New Roman" w:eastAsia="Times New Roman" w:hAnsi="Times New Roman" w:cs="Times New Roman"/>
          <w:sz w:val="28"/>
        </w:rPr>
        <w:t>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 отношений.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>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>Осуществляет профсоюзный контроль за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Участвует в формировании и реализации </w:t>
      </w:r>
      <w:r w:rsidR="00310B91" w:rsidRPr="00310B91">
        <w:rPr>
          <w:rFonts w:ascii="Times New Roman" w:eastAsia="Calibri" w:hAnsi="Times New Roman" w:cs="Times New Roman"/>
          <w:sz w:val="28"/>
          <w:szCs w:val="28"/>
        </w:rPr>
        <w:t>т</w:t>
      </w:r>
      <w:r w:rsidR="00310B91">
        <w:rPr>
          <w:rFonts w:ascii="Times New Roman" w:eastAsia="Calibri" w:hAnsi="Times New Roman" w:cs="Times New Roman"/>
          <w:sz w:val="28"/>
          <w:szCs w:val="28"/>
        </w:rPr>
        <w:t>ерриториальных</w:t>
      </w:r>
      <w:r w:rsidR="00310B91" w:rsidRPr="00310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программ занятости и социального развития.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Информирует соответствующие выборные профсоюзные органы о вопросах, требующих решения на </w:t>
      </w:r>
      <w:r w:rsidR="007E6882">
        <w:rPr>
          <w:rFonts w:ascii="Times New Roman" w:eastAsia="Calibri" w:hAnsi="Times New Roman" w:cs="Times New Roman"/>
          <w:sz w:val="28"/>
          <w:szCs w:val="28"/>
        </w:rPr>
        <w:t>территориальном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0B91">
        <w:rPr>
          <w:rFonts w:ascii="Times New Roman" w:eastAsia="Calibri" w:hAnsi="Times New Roman" w:cs="Times New Roman"/>
          <w:sz w:val="28"/>
          <w:szCs w:val="28"/>
        </w:rPr>
        <w:t xml:space="preserve">региональном </w:t>
      </w:r>
      <w:r w:rsidRPr="0049097E">
        <w:rPr>
          <w:rFonts w:ascii="Times New Roman" w:eastAsia="Calibri" w:hAnsi="Times New Roman" w:cs="Times New Roman"/>
          <w:sz w:val="28"/>
          <w:szCs w:val="28"/>
        </w:rPr>
        <w:t>и федеральном уровне.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Организует работу по вовлечению в Профсоюз и созданию новых первичных профсоюзных организаций, ведению реестра </w:t>
      </w:r>
      <w:r w:rsidR="00310B91" w:rsidRPr="00310B91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Распоряжается денежными средствами, находящимися в оперативном управлении </w:t>
      </w:r>
      <w:r w:rsidR="00310B91" w:rsidRPr="00310B91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в соответствии со смет</w:t>
      </w:r>
      <w:r w:rsidR="00310B91">
        <w:rPr>
          <w:rFonts w:ascii="Times New Roman" w:eastAsia="Calibri" w:hAnsi="Times New Roman" w:cs="Times New Roman"/>
          <w:sz w:val="28"/>
          <w:szCs w:val="28"/>
        </w:rPr>
        <w:t>ами</w:t>
      </w:r>
      <w:r w:rsidRPr="0049097E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310B91">
        <w:rPr>
          <w:rFonts w:ascii="Times New Roman" w:eastAsia="Calibri" w:hAnsi="Times New Roman" w:cs="Times New Roman"/>
          <w:sz w:val="28"/>
          <w:szCs w:val="28"/>
        </w:rPr>
        <w:t>ыми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097E">
        <w:rPr>
          <w:rFonts w:ascii="Times New Roman" w:eastAsia="Calibri" w:hAnsi="Times New Roman" w:cs="Times New Roman"/>
          <w:sz w:val="28"/>
          <w:szCs w:val="28"/>
        </w:rPr>
        <w:t>комитетом</w:t>
      </w:r>
      <w:r w:rsidR="00CE6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0B2" w:rsidRPr="00B410B2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  <w:r w:rsidR="00B410B2" w:rsidRPr="00B410B2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Профсоюза, а также принимает решения о приобретении или отчуждении имущества в пределах своих полномочий.</w:t>
      </w:r>
    </w:p>
    <w:p w:rsidR="0049097E" w:rsidRPr="00E74495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495">
        <w:rPr>
          <w:rFonts w:ascii="Times New Roman" w:eastAsia="Calibri" w:hAnsi="Times New Roman" w:cs="Times New Roman"/>
          <w:sz w:val="28"/>
          <w:szCs w:val="28"/>
        </w:rPr>
        <w:t>Утверждает нормативы численности штатов, систему оплаты труда и меры социальной поддержки штатных работников</w:t>
      </w:r>
      <w:r w:rsidR="00B410B2" w:rsidRPr="00E74495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профсоюзных организаций, входящих в реестр</w:t>
      </w:r>
      <w:r w:rsidRPr="00E7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0B2" w:rsidRPr="00E74495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E74495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в соответствии с положением, утвержденным президиумом краевой организации Профсоюза на основе примерного Положения, утвержденного выборным коллегиальным исполнительным органом Профсоюза.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подбор кадров, </w:t>
      </w:r>
      <w:r w:rsidR="00B410B2">
        <w:rPr>
          <w:rFonts w:ascii="Times New Roman" w:eastAsia="Calibri" w:hAnsi="Times New Roman" w:cs="Times New Roman"/>
          <w:sz w:val="28"/>
          <w:szCs w:val="28"/>
        </w:rPr>
        <w:t xml:space="preserve">формирует и </w:t>
      </w:r>
      <w:r w:rsidRPr="0049097E">
        <w:rPr>
          <w:rFonts w:ascii="Times New Roman" w:eastAsia="Calibri" w:hAnsi="Times New Roman" w:cs="Times New Roman"/>
          <w:sz w:val="28"/>
          <w:szCs w:val="28"/>
        </w:rPr>
        <w:t>утверждает резерв</w:t>
      </w:r>
      <w:r w:rsidR="00B410B2">
        <w:rPr>
          <w:rFonts w:ascii="Times New Roman" w:eastAsia="Calibri" w:hAnsi="Times New Roman" w:cs="Times New Roman"/>
          <w:sz w:val="28"/>
          <w:szCs w:val="28"/>
        </w:rPr>
        <w:t>,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может вносить предложен</w:t>
      </w:r>
      <w:r w:rsidR="00CE663E">
        <w:rPr>
          <w:rFonts w:ascii="Times New Roman" w:eastAsia="Calibri" w:hAnsi="Times New Roman" w:cs="Times New Roman"/>
          <w:sz w:val="28"/>
          <w:szCs w:val="28"/>
        </w:rPr>
        <w:t xml:space="preserve">ия по </w:t>
      </w:r>
      <w:proofErr w:type="gramStart"/>
      <w:r w:rsidR="00CE663E">
        <w:rPr>
          <w:rFonts w:ascii="Times New Roman" w:eastAsia="Calibri" w:hAnsi="Times New Roman" w:cs="Times New Roman"/>
          <w:sz w:val="28"/>
          <w:szCs w:val="28"/>
        </w:rPr>
        <w:t xml:space="preserve">кандидатуре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B410B2">
        <w:rPr>
          <w:rFonts w:ascii="Times New Roman" w:eastAsia="Calibri" w:hAnsi="Times New Roman" w:cs="Times New Roman"/>
          <w:sz w:val="28"/>
          <w:szCs w:val="28"/>
        </w:rPr>
        <w:t>ь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 w:rsidR="00B410B2">
        <w:rPr>
          <w:rFonts w:ascii="Times New Roman" w:eastAsia="Calibri" w:hAnsi="Times New Roman" w:cs="Times New Roman"/>
          <w:sz w:val="28"/>
          <w:szCs w:val="28"/>
        </w:rPr>
        <w:t>я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первичн</w:t>
      </w:r>
      <w:r w:rsidR="00B410B2">
        <w:rPr>
          <w:rFonts w:ascii="Times New Roman" w:eastAsia="Calibri" w:hAnsi="Times New Roman" w:cs="Times New Roman"/>
          <w:sz w:val="28"/>
          <w:szCs w:val="28"/>
        </w:rPr>
        <w:t>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профсоюзн</w:t>
      </w:r>
      <w:r w:rsidR="00B410B2">
        <w:rPr>
          <w:rFonts w:ascii="Times New Roman" w:eastAsia="Calibri" w:hAnsi="Times New Roman" w:cs="Times New Roman"/>
          <w:sz w:val="28"/>
          <w:szCs w:val="28"/>
        </w:rPr>
        <w:t>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410B2">
        <w:rPr>
          <w:rFonts w:ascii="Times New Roman" w:eastAsia="Calibri" w:hAnsi="Times New Roman" w:cs="Times New Roman"/>
          <w:sz w:val="28"/>
          <w:szCs w:val="28"/>
        </w:rPr>
        <w:t>и</w:t>
      </w:r>
      <w:r w:rsidRPr="00490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Утверждает реестр профсоюзных организаций, входящих в организационную структуру </w:t>
      </w:r>
      <w:r w:rsidR="00B410B2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>Обращается в</w:t>
      </w:r>
      <w:r w:rsidR="00B410B2">
        <w:rPr>
          <w:rFonts w:ascii="Times New Roman" w:eastAsia="Calibri" w:hAnsi="Times New Roman" w:cs="Times New Roman"/>
          <w:sz w:val="28"/>
          <w:szCs w:val="28"/>
        </w:rPr>
        <w:t xml:space="preserve"> первичную, краевую организацию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0B2">
        <w:rPr>
          <w:rFonts w:ascii="Times New Roman" w:eastAsia="Calibri" w:hAnsi="Times New Roman" w:cs="Times New Roman"/>
          <w:sz w:val="28"/>
          <w:szCs w:val="28"/>
        </w:rPr>
        <w:t>о досрочном прекращении полномочий и освобождении от занимаемой должности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0B2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 w:rsidR="00B410B2">
        <w:rPr>
          <w:rFonts w:ascii="Times New Roman" w:eastAsia="Calibri" w:hAnsi="Times New Roman" w:cs="Times New Roman"/>
          <w:sz w:val="28"/>
          <w:szCs w:val="28"/>
        </w:rPr>
        <w:t xml:space="preserve"> первичной профсоюзной организации, председателя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0B2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по основаниям, предусмотренным законодательством Российской Федерации, и в случае </w:t>
      </w:r>
      <w:r w:rsidRPr="0049097E">
        <w:rPr>
          <w:rFonts w:ascii="Times New Roman" w:eastAsia="Calibri" w:hAnsi="Times New Roman" w:cs="Times New Roman"/>
          <w:sz w:val="28"/>
          <w:szCs w:val="28"/>
        </w:rPr>
        <w:lastRenderedPageBreak/>
        <w:t>нарушения им Устава Профсоюза и неисполнения решений выборных коллегиальных профсоюзных органов.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Принимает решения о создании, необходимости государственной регистрации, реорганизации, ликвидации первичных </w:t>
      </w:r>
      <w:r w:rsidR="00B410B2">
        <w:rPr>
          <w:rFonts w:ascii="Times New Roman" w:eastAsia="Calibri" w:hAnsi="Times New Roman" w:cs="Times New Roman"/>
          <w:sz w:val="28"/>
          <w:szCs w:val="28"/>
        </w:rPr>
        <w:t>профсоюзных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Устанавливает сроки и порядок проведения отчетов и выборов в </w:t>
      </w:r>
      <w:r w:rsidR="00B410B2" w:rsidRPr="00B410B2">
        <w:rPr>
          <w:rFonts w:ascii="Times New Roman" w:eastAsia="Calibri" w:hAnsi="Times New Roman" w:cs="Times New Roman"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в единые сроки в соответствии с решениями выборных органов Профсоюза.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>Организует работу по обучению и повышению квалификации профсоюзных кадров и профсоюзного актива.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Отменяет решения органов</w:t>
      </w:r>
      <w:r w:rsidR="00D4007C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</w:t>
      </w:r>
      <w:r w:rsidRPr="0049097E">
        <w:rPr>
          <w:rFonts w:ascii="Times New Roman" w:eastAsia="Calibri" w:hAnsi="Times New Roman" w:cs="Times New Roman"/>
          <w:sz w:val="28"/>
          <w:szCs w:val="28"/>
        </w:rPr>
        <w:t>, принятые в нарушение законодательства Российской Федерации, Устава Профсоюза и решений вышестоящих профсоюзных органов.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>Проводит информационно-пропагандистскую работу по освещению деятельности</w:t>
      </w:r>
      <w:r w:rsidR="00D4007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территориальной,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краевой организации Профсоюза и Профсоюза.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Ходатайствует по представлению первичных </w:t>
      </w:r>
      <w:r w:rsidR="00D4007C">
        <w:rPr>
          <w:rFonts w:ascii="Times New Roman" w:eastAsia="Calibri" w:hAnsi="Times New Roman" w:cs="Times New Roman"/>
          <w:sz w:val="28"/>
          <w:szCs w:val="28"/>
        </w:rPr>
        <w:t>профсоюзных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D40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 награждении</w:t>
      </w:r>
      <w:r w:rsidR="00D4007C">
        <w:rPr>
          <w:rFonts w:ascii="Times New Roman" w:eastAsia="Calibri" w:hAnsi="Times New Roman" w:cs="Times New Roman"/>
          <w:sz w:val="28"/>
          <w:szCs w:val="28"/>
        </w:rPr>
        <w:t xml:space="preserve"> профсоюзных работников и активистов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государственными, ведомственными и профсоюзными наградами.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Утверждает перспективные и текущие планы работы, статистические и иные отчеты </w:t>
      </w:r>
      <w:r w:rsidR="00F31B35" w:rsidRPr="00F31B35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F31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Профсоюза.</w:t>
      </w:r>
    </w:p>
    <w:p w:rsidR="0049097E" w:rsidRPr="0049097E" w:rsidRDefault="0049097E" w:rsidP="004909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Осуществляет другие полномочия, в том числе делегированные </w:t>
      </w:r>
      <w:proofErr w:type="gramStart"/>
      <w:r w:rsidRPr="0049097E">
        <w:rPr>
          <w:rFonts w:ascii="Times New Roman" w:eastAsia="Calibri" w:hAnsi="Times New Roman" w:cs="Times New Roman"/>
          <w:sz w:val="28"/>
          <w:szCs w:val="28"/>
        </w:rPr>
        <w:t>комитетом</w:t>
      </w:r>
      <w:r w:rsidR="00CE6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B35" w:rsidRPr="00F31B35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  <w:r w:rsidR="00F31B35" w:rsidRPr="00F31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Профсоюза, а также в соответствии с решениями вышестоящих профсоюзных органов.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9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ОРГАНИЗАЦИЯ РАБОТЫ ПРЕЗИДИУМА </w:t>
      </w:r>
      <w:r w:rsidR="00F31B35" w:rsidRPr="00F31B35">
        <w:rPr>
          <w:rFonts w:ascii="Times New Roman" w:eastAsia="Calibri" w:hAnsi="Times New Roman" w:cs="Times New Roman"/>
          <w:b/>
          <w:sz w:val="28"/>
          <w:szCs w:val="28"/>
        </w:rPr>
        <w:t>ТЕРРИТОРИАЛЬНОЙ</w:t>
      </w:r>
      <w:r w:rsidRPr="00F31B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>ОРГАНИЗАЦИИ ПРОФСОЮЗА</w:t>
      </w:r>
    </w:p>
    <w:p w:rsidR="0049097E" w:rsidRPr="0049097E" w:rsidRDefault="0049097E" w:rsidP="0049097E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Планирование работы президиума </w:t>
      </w:r>
      <w:r w:rsidR="00F31B35" w:rsidRPr="00F31B35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территориальной</w:t>
      </w:r>
      <w:r w:rsidRPr="00F31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>организации Профсоюза</w:t>
      </w:r>
    </w:p>
    <w:p w:rsidR="00F31B35" w:rsidRDefault="00564072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Президиум</w:t>
      </w:r>
      <w:r w:rsidR="00F31B35" w:rsidRPr="00F31B35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организации Профсоюза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решениями органов краевой организации Профсоюза и Профсоюза, конференции территориальной организац</w:t>
      </w:r>
      <w:r w:rsidR="00CE663E">
        <w:rPr>
          <w:rFonts w:ascii="Times New Roman" w:eastAsia="Calibri" w:hAnsi="Times New Roman" w:cs="Times New Roman"/>
          <w:sz w:val="28"/>
          <w:szCs w:val="28"/>
        </w:rPr>
        <w:t xml:space="preserve">ии Профсоюза, комитета </w:t>
      </w:r>
      <w:r w:rsidR="00F31B35" w:rsidRPr="00F31B35">
        <w:rPr>
          <w:rFonts w:ascii="Times New Roman" w:eastAsia="Calibri" w:hAnsi="Times New Roman" w:cs="Times New Roman"/>
          <w:sz w:val="28"/>
          <w:szCs w:val="28"/>
        </w:rPr>
        <w:t>территориальной организации Профсоюза, а также с учетом текущих планов работы территориальной организации Профсоюза, утверждаемых президиумом территориальной организации Профсоюза.</w:t>
      </w:r>
    </w:p>
    <w:p w:rsidR="00F31B35" w:rsidRPr="00F31B35" w:rsidRDefault="00F31B35" w:rsidP="00F31B35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B35">
        <w:rPr>
          <w:rFonts w:ascii="Times New Roman" w:eastAsia="Calibri" w:hAnsi="Times New Roman" w:cs="Times New Roman"/>
          <w:sz w:val="28"/>
          <w:szCs w:val="28"/>
        </w:rPr>
        <w:t xml:space="preserve">Проект Плана работы территориальной организации Профсоюза формируется </w:t>
      </w:r>
      <w:proofErr w:type="gramStart"/>
      <w:r w:rsidRPr="00F31B35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CE663E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F31B35">
        <w:rPr>
          <w:rFonts w:ascii="Times New Roman" w:eastAsia="Calibri" w:hAnsi="Times New Roman" w:cs="Times New Roman"/>
          <w:sz w:val="28"/>
          <w:szCs w:val="28"/>
        </w:rPr>
        <w:t xml:space="preserve"> территориальной</w:t>
      </w:r>
      <w:proofErr w:type="gramEnd"/>
      <w:r w:rsidRPr="00F31B35">
        <w:rPr>
          <w:rFonts w:ascii="Times New Roman" w:eastAsia="Calibri" w:hAnsi="Times New Roman" w:cs="Times New Roman"/>
          <w:sz w:val="28"/>
          <w:szCs w:val="28"/>
        </w:rPr>
        <w:t xml:space="preserve"> орг</w:t>
      </w:r>
      <w:r w:rsidR="00CE663E">
        <w:rPr>
          <w:rFonts w:ascii="Times New Roman" w:eastAsia="Calibri" w:hAnsi="Times New Roman" w:cs="Times New Roman"/>
          <w:sz w:val="28"/>
          <w:szCs w:val="28"/>
        </w:rPr>
        <w:t xml:space="preserve">анизации Профсоюза </w:t>
      </w:r>
      <w:r w:rsidRPr="00F31B35">
        <w:rPr>
          <w:rFonts w:ascii="Times New Roman" w:eastAsia="Calibri" w:hAnsi="Times New Roman" w:cs="Times New Roman"/>
          <w:sz w:val="28"/>
          <w:szCs w:val="28"/>
        </w:rPr>
        <w:t xml:space="preserve"> на основании</w:t>
      </w:r>
      <w:r w:rsidR="00CE663E">
        <w:rPr>
          <w:rFonts w:ascii="Times New Roman" w:eastAsia="Calibri" w:hAnsi="Times New Roman" w:cs="Times New Roman"/>
          <w:sz w:val="28"/>
          <w:szCs w:val="28"/>
        </w:rPr>
        <w:t xml:space="preserve"> предложений председателей первичных профсоюзных организаций</w:t>
      </w:r>
      <w:r w:rsidRPr="00F31B35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организации Профсою</w:t>
      </w:r>
      <w:r w:rsidR="00CE663E">
        <w:rPr>
          <w:rFonts w:ascii="Times New Roman" w:eastAsia="Calibri" w:hAnsi="Times New Roman" w:cs="Times New Roman"/>
          <w:sz w:val="28"/>
          <w:szCs w:val="28"/>
        </w:rPr>
        <w:t xml:space="preserve">за, </w:t>
      </w:r>
      <w:r w:rsidRPr="00F31B35">
        <w:rPr>
          <w:rFonts w:ascii="Times New Roman" w:eastAsia="Calibri" w:hAnsi="Times New Roman" w:cs="Times New Roman"/>
          <w:sz w:val="28"/>
          <w:szCs w:val="28"/>
        </w:rPr>
        <w:t xml:space="preserve"> как правило, на полугодие и вносится на рассмотрение президиума территориальной организации Профсоюза.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>П</w:t>
      </w:r>
      <w:r w:rsidR="00CE663E">
        <w:rPr>
          <w:rFonts w:ascii="Times New Roman" w:eastAsia="Calibri" w:hAnsi="Times New Roman" w:cs="Times New Roman"/>
          <w:sz w:val="28"/>
          <w:szCs w:val="28"/>
        </w:rPr>
        <w:t xml:space="preserve">редложения </w:t>
      </w:r>
      <w:proofErr w:type="gramStart"/>
      <w:r w:rsidR="00CE663E">
        <w:rPr>
          <w:rFonts w:ascii="Times New Roman" w:eastAsia="Calibri" w:hAnsi="Times New Roman" w:cs="Times New Roman"/>
          <w:sz w:val="28"/>
          <w:szCs w:val="28"/>
        </w:rPr>
        <w:t>председателей  первичных</w:t>
      </w:r>
      <w:proofErr w:type="gramEnd"/>
      <w:r w:rsidR="00CE663E">
        <w:rPr>
          <w:rFonts w:ascii="Times New Roman" w:eastAsia="Calibri" w:hAnsi="Times New Roman" w:cs="Times New Roman"/>
          <w:sz w:val="28"/>
          <w:szCs w:val="28"/>
        </w:rPr>
        <w:t xml:space="preserve"> профсоюзных организаций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B35" w:rsidRPr="00F31B35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передаются председател</w:t>
      </w:r>
      <w:r w:rsidR="00F31B35">
        <w:rPr>
          <w:rFonts w:ascii="Times New Roman" w:eastAsia="Calibri" w:hAnsi="Times New Roman" w:cs="Times New Roman"/>
          <w:sz w:val="28"/>
          <w:szCs w:val="28"/>
        </w:rPr>
        <w:t>ю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B35" w:rsidRPr="00F31B35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не менее чем за неделю до начала нового полугодия. 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Президиум </w:t>
      </w:r>
      <w:r w:rsidR="00F31B35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утверждает План работы </w:t>
      </w:r>
      <w:r w:rsidR="00F31B35" w:rsidRPr="00F31B35">
        <w:rPr>
          <w:rFonts w:ascii="Times New Roman" w:eastAsia="Calibri" w:hAnsi="Times New Roman" w:cs="Times New Roman"/>
          <w:bCs/>
          <w:sz w:val="28"/>
          <w:szCs w:val="28"/>
        </w:rPr>
        <w:t>территориальной организации Профсоюза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и осуществляет контроль за его выполнением.</w:t>
      </w:r>
      <w:r w:rsidRPr="0049097E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В отдельных случаях План работы </w:t>
      </w:r>
      <w:r w:rsidR="00F31B35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может быть утвержден в рабочем порядке с использованием информационно-телекоммуникационных технологий. 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7E" w:rsidRPr="0049097E" w:rsidRDefault="0049097E" w:rsidP="0049097E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 заседаний президиума </w:t>
      </w:r>
      <w:r w:rsidR="00F31B35" w:rsidRPr="00F31B35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>организации Профсоюза: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Решение председателя </w:t>
      </w:r>
      <w:r w:rsidR="00F31B35" w:rsidRPr="00F31B35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о созыве заседания президиума </w:t>
      </w:r>
      <w:r w:rsidR="00F31B35" w:rsidRPr="00F31B35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Профсоюза, в том числе по требованию не менее одной трети членов президиума </w:t>
      </w:r>
      <w:r w:rsidR="00F31B35" w:rsidRPr="00F31B35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Профсоюза, доводится до членов президиума </w:t>
      </w:r>
      <w:r w:rsidR="00F31B35" w:rsidRPr="00F31B35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как правило, в трёхдневный срок со дня принятия.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Извещение о повестке, дате, времени и месте проведения заседания президиума </w:t>
      </w:r>
      <w:r w:rsidR="00F31B35" w:rsidRPr="00F31B35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направляется членам президиума </w:t>
      </w:r>
      <w:r w:rsidR="00F31B35" w:rsidRPr="00F31B35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Профсоюза, как правило, не менее чем за 10 дней до заседания.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распоряжением председателя </w:t>
      </w:r>
      <w:r w:rsidR="00F31B35" w:rsidRPr="00F31B35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могут создаваться рабочие группы и утверждаться отдельные планы подготовки заседаний президиума </w:t>
      </w:r>
      <w:r w:rsidR="00F31B35" w:rsidRPr="00F31B35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 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Как правило, материалы к заседанию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содержат: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по обсуждаемому вопросу повестки заседания;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>информацию, справку, пояснительную записку (при необходимости);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>список приглашённых на заседание по данному вопросу (при необходимости).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Проекты постановлений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визируются председател</w:t>
      </w:r>
      <w:r w:rsidR="007379E2">
        <w:rPr>
          <w:rFonts w:ascii="Times New Roman" w:eastAsia="Calibri" w:hAnsi="Times New Roman" w:cs="Times New Roman"/>
          <w:sz w:val="28"/>
          <w:szCs w:val="28"/>
        </w:rPr>
        <w:t>ем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</w:t>
      </w:r>
      <w:r w:rsidR="007379E2">
        <w:rPr>
          <w:rFonts w:ascii="Times New Roman" w:eastAsia="Calibri" w:hAnsi="Times New Roman" w:cs="Times New Roman"/>
          <w:sz w:val="28"/>
          <w:szCs w:val="28"/>
        </w:rPr>
        <w:t>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На проектах постановлений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предполагающих выделение или расходование денежных</w:t>
      </w:r>
      <w:r w:rsidR="00242B40">
        <w:rPr>
          <w:rFonts w:ascii="Times New Roman" w:eastAsia="Calibri" w:hAnsi="Times New Roman" w:cs="Times New Roman"/>
          <w:sz w:val="28"/>
          <w:szCs w:val="28"/>
        </w:rPr>
        <w:t xml:space="preserve"> средств, обязательна </w:t>
      </w:r>
      <w:proofErr w:type="gramStart"/>
      <w:r w:rsidR="00242B40">
        <w:rPr>
          <w:rFonts w:ascii="Times New Roman" w:eastAsia="Calibri" w:hAnsi="Times New Roman" w:cs="Times New Roman"/>
          <w:sz w:val="28"/>
          <w:szCs w:val="28"/>
        </w:rPr>
        <w:t xml:space="preserve">виза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бухгалтера</w:t>
      </w:r>
      <w:proofErr w:type="gramEnd"/>
      <w:r w:rsidR="00242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9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7E" w:rsidRPr="0049097E" w:rsidRDefault="00743683" w:rsidP="0049097E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9097E" w:rsidRPr="0049097E">
        <w:rPr>
          <w:rFonts w:ascii="Times New Roman" w:eastAsia="Calibri" w:hAnsi="Times New Roman" w:cs="Times New Roman"/>
          <w:sz w:val="28"/>
          <w:szCs w:val="28"/>
        </w:rPr>
        <w:t xml:space="preserve">ак правило, за три дня до заседания президиума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="0049097E"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Профсоюза: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направляют</w:t>
      </w:r>
      <w:r w:rsidR="00743683">
        <w:rPr>
          <w:rFonts w:ascii="Times New Roman" w:eastAsia="Calibri" w:hAnsi="Times New Roman" w:cs="Times New Roman"/>
          <w:sz w:val="28"/>
          <w:szCs w:val="28"/>
        </w:rPr>
        <w:t>ся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проекты постановлений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="00743683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и иные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743683">
        <w:rPr>
          <w:rFonts w:ascii="Times New Roman" w:eastAsia="Calibri" w:hAnsi="Times New Roman" w:cs="Times New Roman"/>
          <w:sz w:val="28"/>
          <w:szCs w:val="28"/>
        </w:rPr>
        <w:t>ы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по электронной почте членам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Профсоюза;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="00743683">
        <w:rPr>
          <w:rFonts w:ascii="Times New Roman" w:eastAsia="Calibri" w:hAnsi="Times New Roman" w:cs="Times New Roman"/>
          <w:sz w:val="28"/>
          <w:szCs w:val="28"/>
        </w:rPr>
        <w:t>ся подготовка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проектов документов заседания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Профсоюза, выдаваемых каждому члену </w:t>
      </w:r>
      <w:r w:rsidRPr="004909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непосредственно на заседании на бумажных носителях</w:t>
      </w:r>
      <w:r w:rsidRPr="0049097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7E" w:rsidRPr="0049097E" w:rsidRDefault="0049097E" w:rsidP="0049097E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проведения заседаний президиума </w:t>
      </w:r>
      <w:r w:rsidR="007379E2" w:rsidRPr="007379E2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Профсоюза:</w:t>
      </w:r>
    </w:p>
    <w:p w:rsidR="0049097E" w:rsidRPr="0049097E" w:rsidRDefault="0049097E" w:rsidP="0049097E">
      <w:pPr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Заседание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ведёт председатель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Профсоюза, являясь председательствующим заседания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Профсоюза, а в его отсутс</w:t>
      </w:r>
      <w:r w:rsidR="00242B40">
        <w:rPr>
          <w:rFonts w:ascii="Times New Roman" w:eastAsia="Calibri" w:hAnsi="Times New Roman" w:cs="Times New Roman"/>
          <w:sz w:val="28"/>
          <w:szCs w:val="28"/>
        </w:rPr>
        <w:t xml:space="preserve">твие – 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один из членов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Председательствующий на заседании оглашает явку членов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Перед началом обсуждения повестки председательствующий предлагает порядок рассмотрения вопросов. 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На каждом заседании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из присутствующих членов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избирается секретарь заседания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который обеспечивает ведение протокола и подсчет голосов членов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42B40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proofErr w:type="gramStart"/>
      <w:r w:rsidR="00242B40">
        <w:rPr>
          <w:rFonts w:ascii="Times New Roman" w:eastAsia="Calibri" w:hAnsi="Times New Roman" w:cs="Times New Roman"/>
          <w:sz w:val="28"/>
          <w:szCs w:val="28"/>
        </w:rPr>
        <w:t xml:space="preserve">Профсоюза </w:t>
      </w:r>
      <w:r w:rsidRPr="004909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Как правило, по каждому вопросу повестки заседания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делается доклад (информация или разъяснение), затем обсуждение и принятие постановления. 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Вопросы информационного характера принимаются к сведению.    </w:t>
      </w:r>
    </w:p>
    <w:p w:rsidR="0043394D" w:rsidRPr="0043394D" w:rsidRDefault="0043394D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94D">
        <w:rPr>
          <w:rFonts w:ascii="Times New Roman" w:eastAsia="Calibri" w:hAnsi="Times New Roman" w:cs="Times New Roman"/>
          <w:sz w:val="28"/>
          <w:szCs w:val="28"/>
        </w:rPr>
        <w:t xml:space="preserve">Регистрацию членов </w:t>
      </w:r>
      <w:r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Pr="00433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94D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3394D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и приглашенных </w:t>
      </w:r>
      <w:proofErr w:type="gramStart"/>
      <w:r w:rsidRPr="0043394D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42B4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433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один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Pr="0043394D">
        <w:rPr>
          <w:rFonts w:ascii="Times New Roman" w:eastAsia="Calibri" w:hAnsi="Times New Roman" w:cs="Times New Roman"/>
          <w:sz w:val="28"/>
          <w:szCs w:val="28"/>
        </w:rPr>
        <w:t>член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3394D">
        <w:rPr>
          <w:rFonts w:ascii="Times New Roman" w:eastAsia="Calibri" w:hAnsi="Times New Roman" w:cs="Times New Roman"/>
          <w:sz w:val="28"/>
          <w:szCs w:val="28"/>
        </w:rPr>
        <w:t xml:space="preserve"> президиума территориальной организации Профсоюза и докладывает председательствующему на заседании </w:t>
      </w:r>
      <w:r w:rsidR="00E74495"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Pr="0043394D">
        <w:rPr>
          <w:rFonts w:ascii="Times New Roman" w:eastAsia="Calibri" w:hAnsi="Times New Roman" w:cs="Times New Roman"/>
          <w:sz w:val="28"/>
          <w:szCs w:val="28"/>
        </w:rPr>
        <w:t xml:space="preserve"> о явке членов </w:t>
      </w:r>
      <w:r w:rsidR="00E74495"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Pr="00433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94D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3394D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и приглашенных.</w:t>
      </w:r>
    </w:p>
    <w:p w:rsidR="0049097E" w:rsidRPr="0049097E" w:rsidRDefault="0049097E" w:rsidP="0049097E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На заседание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могут приглашаться социальные партнёры, профсоюзные активисты, ветераны Профсоюза, представители средств массовой информации и иные лица.</w:t>
      </w:r>
    </w:p>
    <w:p w:rsidR="0049097E" w:rsidRPr="00743683" w:rsidRDefault="00242B40" w:rsidP="0049097E">
      <w:pPr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43683" w:rsidRPr="00743683">
        <w:rPr>
          <w:rFonts w:ascii="Times New Roman" w:eastAsia="Calibri" w:hAnsi="Times New Roman" w:cs="Times New Roman"/>
          <w:sz w:val="28"/>
          <w:szCs w:val="28"/>
        </w:rPr>
        <w:t>редседатель</w:t>
      </w:r>
      <w:r w:rsidR="0049097E" w:rsidRPr="00743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16D" w:rsidRPr="00743683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="00A9216D" w:rsidRPr="00743683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49097E" w:rsidRPr="00743683">
        <w:rPr>
          <w:rFonts w:ascii="Times New Roman" w:eastAsia="Calibri" w:hAnsi="Times New Roman" w:cs="Times New Roman"/>
          <w:sz w:val="28"/>
          <w:szCs w:val="28"/>
        </w:rPr>
        <w:t xml:space="preserve"> Профсоюза, как правило, в течение пяти рабочих дней после заседания президиума направляет оформленные в установленном порядке постановления президиума в первичные </w:t>
      </w:r>
      <w:r w:rsidR="007379E2" w:rsidRPr="00743683">
        <w:rPr>
          <w:rFonts w:ascii="Times New Roman" w:eastAsia="Calibri" w:hAnsi="Times New Roman" w:cs="Times New Roman"/>
          <w:sz w:val="28"/>
          <w:szCs w:val="28"/>
        </w:rPr>
        <w:t xml:space="preserve">профсоюзные </w:t>
      </w:r>
      <w:r w:rsidR="0049097E" w:rsidRPr="00743683">
        <w:rPr>
          <w:rFonts w:ascii="Times New Roman" w:eastAsia="Calibri" w:hAnsi="Times New Roman" w:cs="Times New Roman"/>
          <w:sz w:val="28"/>
          <w:szCs w:val="28"/>
        </w:rPr>
        <w:t>организации для руководства и выполнения.</w:t>
      </w:r>
    </w:p>
    <w:p w:rsidR="0049097E" w:rsidRPr="0049097E" w:rsidRDefault="0049097E" w:rsidP="0049097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7E" w:rsidRPr="0049097E" w:rsidRDefault="0049097E" w:rsidP="0049097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Порядок принятия решений 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президиума </w:t>
      </w:r>
      <w:r w:rsidR="007379E2" w:rsidRPr="007379E2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>организации Профсоюза</w:t>
      </w:r>
    </w:p>
    <w:p w:rsidR="0049097E" w:rsidRPr="0049097E" w:rsidRDefault="0049097E" w:rsidP="0049097E">
      <w:pPr>
        <w:numPr>
          <w:ilvl w:val="2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Заседания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правомочны при участии в них более половины членов.</w:t>
      </w:r>
    </w:p>
    <w:p w:rsidR="0049097E" w:rsidRPr="0049097E" w:rsidRDefault="0049097E" w:rsidP="0049097E">
      <w:pPr>
        <w:numPr>
          <w:ilvl w:val="2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 на заседаниях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принимаются большинством голосов присутствующих при наличии кворума, если иное не предусмотрено Уставом Профсоюза.</w:t>
      </w:r>
    </w:p>
    <w:p w:rsidR="0049097E" w:rsidRPr="0049097E" w:rsidRDefault="0049097E" w:rsidP="0049097E">
      <w:pPr>
        <w:numPr>
          <w:ilvl w:val="2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Регламент заседания и форма голосования (открытое, тайное) определяются президиумом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Профсоюза.</w:t>
      </w:r>
    </w:p>
    <w:p w:rsidR="0049097E" w:rsidRPr="0049097E" w:rsidRDefault="0049097E" w:rsidP="0049097E">
      <w:pPr>
        <w:numPr>
          <w:ilvl w:val="2"/>
          <w:numId w:val="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Решение президиума </w:t>
      </w:r>
      <w:r w:rsidR="007379E2" w:rsidRPr="007379E2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>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принимается в форме постановления. </w:t>
      </w:r>
    </w:p>
    <w:p w:rsidR="0049097E" w:rsidRPr="0049097E" w:rsidRDefault="0049097E" w:rsidP="0049097E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Решения по вопросам награждения, представления к награждению членов Профсоюза государственными и ведомственными наградами, наградами краевой организации Профсоюза и Профсоюза, проведения акций солидарности, смотров, конкурсов, слетов и иных мероприятий с членами Профсоюза, в том числе обучающихся, оказания материальной помощи могут приниматься в оперативном порядке с последующим информированием членов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на очередном заседании президиума.</w:t>
      </w:r>
    </w:p>
    <w:p w:rsidR="0049097E" w:rsidRPr="0049097E" w:rsidRDefault="0049097E" w:rsidP="0049097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4.5. Документальное оформление заседаний президиума </w:t>
      </w:r>
      <w:r w:rsidR="002B5A10" w:rsidRPr="002B5A10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Профсоюза 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4.5.1. Заседания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протоколируются, срок текущего хранения протоколов – не менее 5 лет с последующей передачей в архив.</w:t>
      </w:r>
    </w:p>
    <w:p w:rsidR="0049097E" w:rsidRPr="0049097E" w:rsidRDefault="0049097E" w:rsidP="0049097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4.5.2. Протокол заседания президиума </w:t>
      </w:r>
      <w:bookmarkStart w:id="1" w:name="_Hlk72406689"/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</w:t>
      </w:r>
      <w:bookmarkEnd w:id="1"/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подписывает председатель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и секретарь заседания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Профсоюза. </w:t>
      </w:r>
    </w:p>
    <w:p w:rsidR="0049097E" w:rsidRPr="0049097E" w:rsidRDefault="0049097E" w:rsidP="0049097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4.5.3. Постановления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подписывает председатель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Профсоюза.</w:t>
      </w:r>
    </w:p>
    <w:p w:rsidR="0049097E" w:rsidRPr="0049097E" w:rsidRDefault="0049097E" w:rsidP="0049097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4.5.4. В отсутствие председателя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протокол заседания президиума и постановления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</w:t>
      </w:r>
      <w:proofErr w:type="gramStart"/>
      <w:r w:rsidRPr="0049097E">
        <w:rPr>
          <w:rFonts w:ascii="Times New Roman" w:eastAsia="Calibri" w:hAnsi="Times New Roman" w:cs="Times New Roman"/>
          <w:sz w:val="28"/>
          <w:szCs w:val="28"/>
        </w:rPr>
        <w:t>подпи</w:t>
      </w:r>
      <w:r w:rsidR="00242B40">
        <w:rPr>
          <w:rFonts w:ascii="Times New Roman" w:eastAsia="Calibri" w:hAnsi="Times New Roman" w:cs="Times New Roman"/>
          <w:sz w:val="28"/>
          <w:szCs w:val="28"/>
        </w:rPr>
        <w:t xml:space="preserve">сывает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proofErr w:type="gramEnd"/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Профсоюза, председательствующий на заседании президиума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Профсоюза.</w:t>
      </w:r>
    </w:p>
    <w:p w:rsidR="0049097E" w:rsidRPr="0049097E" w:rsidRDefault="0049097E" w:rsidP="0049097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4.5.5. Выписки из протоколов заседаний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заверяются председателем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42B40">
        <w:rPr>
          <w:rFonts w:ascii="Times New Roman" w:eastAsia="Calibri" w:hAnsi="Times New Roman" w:cs="Times New Roman"/>
          <w:sz w:val="28"/>
          <w:szCs w:val="28"/>
        </w:rPr>
        <w:t>организации Профсоюза.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097E" w:rsidRPr="0049097E" w:rsidRDefault="0049097E" w:rsidP="0049097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4.5.6. Как правило, в течение трёх рабочих дней после заседания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документы, принятые на </w:t>
      </w:r>
      <w:r w:rsidR="002B5A10" w:rsidRPr="0049097E">
        <w:rPr>
          <w:rFonts w:ascii="Times New Roman" w:eastAsia="Calibri" w:hAnsi="Times New Roman" w:cs="Times New Roman"/>
          <w:sz w:val="28"/>
          <w:szCs w:val="28"/>
        </w:rPr>
        <w:t>заседании, дорабатываются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с учетом п</w:t>
      </w:r>
      <w:r w:rsidR="00743683">
        <w:rPr>
          <w:rFonts w:ascii="Times New Roman" w:eastAsia="Calibri" w:hAnsi="Times New Roman" w:cs="Times New Roman"/>
          <w:sz w:val="28"/>
          <w:szCs w:val="28"/>
        </w:rPr>
        <w:t>ринятых замечаний и предложений и подписываются председателем территориальной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7E" w:rsidRPr="0049097E" w:rsidRDefault="0049097E" w:rsidP="0049097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4.5.7. Протокол заседания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</w:t>
      </w:r>
      <w:proofErr w:type="gramStart"/>
      <w:r w:rsidRPr="0049097E">
        <w:rPr>
          <w:rFonts w:ascii="Times New Roman" w:eastAsia="Calibri" w:hAnsi="Times New Roman" w:cs="Times New Roman"/>
          <w:sz w:val="28"/>
          <w:szCs w:val="28"/>
        </w:rPr>
        <w:t>оф</w:t>
      </w:r>
      <w:r w:rsidR="00242B40">
        <w:rPr>
          <w:rFonts w:ascii="Times New Roman" w:eastAsia="Calibri" w:hAnsi="Times New Roman" w:cs="Times New Roman"/>
          <w:sz w:val="28"/>
          <w:szCs w:val="28"/>
        </w:rPr>
        <w:t xml:space="preserve">ормляется </w:t>
      </w:r>
      <w:r w:rsidR="00743683">
        <w:rPr>
          <w:rFonts w:ascii="Times New Roman" w:eastAsia="Calibri" w:hAnsi="Times New Roman" w:cs="Times New Roman"/>
          <w:sz w:val="28"/>
          <w:szCs w:val="28"/>
        </w:rPr>
        <w:t xml:space="preserve"> председателем</w:t>
      </w:r>
      <w:proofErr w:type="gramEnd"/>
      <w:r w:rsidR="00743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683" w:rsidRPr="00743683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="00743683" w:rsidRPr="00743683">
        <w:rPr>
          <w:rFonts w:ascii="Times New Roman" w:eastAsia="Calibri" w:hAnsi="Times New Roman" w:cs="Times New Roman"/>
          <w:sz w:val="28"/>
          <w:szCs w:val="28"/>
        </w:rPr>
        <w:t>организации Профсоюза</w:t>
      </w:r>
      <w:r w:rsidRPr="00743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в течение 30 календарных дней. </w:t>
      </w:r>
    </w:p>
    <w:p w:rsidR="0049097E" w:rsidRPr="0049097E" w:rsidRDefault="0049097E" w:rsidP="0049097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4.5.9. Постановления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Профсоюза, содержащие решения, требующие финансового</w:t>
      </w:r>
      <w:r w:rsidR="00242B40">
        <w:rPr>
          <w:rFonts w:ascii="Times New Roman" w:eastAsia="Calibri" w:hAnsi="Times New Roman" w:cs="Times New Roman"/>
          <w:sz w:val="28"/>
          <w:szCs w:val="28"/>
        </w:rPr>
        <w:t xml:space="preserve"> обеспечения, </w:t>
      </w:r>
      <w:proofErr w:type="gramStart"/>
      <w:r w:rsidR="00242B40">
        <w:rPr>
          <w:rFonts w:ascii="Times New Roman" w:eastAsia="Calibri" w:hAnsi="Times New Roman" w:cs="Times New Roman"/>
          <w:sz w:val="28"/>
          <w:szCs w:val="28"/>
        </w:rPr>
        <w:t xml:space="preserve">визируются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бухгалтером</w:t>
      </w:r>
      <w:proofErr w:type="gramEnd"/>
      <w:r w:rsidR="00242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аппарата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Профсоюза.</w:t>
      </w:r>
    </w:p>
    <w:p w:rsidR="0049097E" w:rsidRPr="0049097E" w:rsidRDefault="0049097E" w:rsidP="0049097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4.5.10. На отдельных постановлениях, содержащих информацию ограниченного распространения, </w:t>
      </w:r>
      <w:r w:rsidRPr="0049097E">
        <w:rPr>
          <w:rFonts w:ascii="Times New Roman" w:eastAsia="Times New Roman" w:hAnsi="Times New Roman" w:cs="Times New Roman"/>
          <w:spacing w:val="-3"/>
          <w:sz w:val="28"/>
          <w:szCs w:val="28"/>
        </w:rPr>
        <w:t>может проставляться гриф «Для служебного пользования» и номер экземпляра.</w:t>
      </w:r>
    </w:p>
    <w:p w:rsidR="0049097E" w:rsidRPr="00546D0D" w:rsidRDefault="0049097E" w:rsidP="002B5A1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7E" w:rsidRPr="0049097E" w:rsidRDefault="0049097E" w:rsidP="0049097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4.6. Контроль за исполнением решений президиума </w:t>
      </w:r>
      <w:r w:rsidR="002B5A10" w:rsidRPr="002B5A10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Профсоюза 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4.6.1. Непосредственный контроль за исполнением решений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возлагается на членов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Профсоюза, назначенных ответственными за их реализацию, а также осуществляется всеми членами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в процессе текущей работы.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4.6.2. Текущий контроль за исполнением поручений, содержащихся в решениях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Профсоюза, по форме и срокам поручений, содержащихся в протокольных решениях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Профсоюза, возлагается на</w:t>
      </w:r>
      <w:r w:rsidR="00546D0D">
        <w:rPr>
          <w:rFonts w:ascii="Times New Roman" w:eastAsia="Calibri" w:hAnsi="Times New Roman" w:cs="Times New Roman"/>
          <w:sz w:val="28"/>
          <w:szCs w:val="28"/>
        </w:rPr>
        <w:t xml:space="preserve"> председателя,</w:t>
      </w:r>
      <w:r w:rsidR="00A81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4.6.3 Президиум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регулярно рассматривает на своих заседаниях вопросы о ходе реализации принятых им решений, заслушивает лиц, ответственных за контроль по их вы</w:t>
      </w:r>
      <w:r w:rsidR="00A81D8F">
        <w:rPr>
          <w:rFonts w:ascii="Times New Roman" w:eastAsia="Calibri" w:hAnsi="Times New Roman" w:cs="Times New Roman"/>
          <w:sz w:val="28"/>
          <w:szCs w:val="28"/>
        </w:rPr>
        <w:t xml:space="preserve">полнению,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 результатах проделанной работы.</w:t>
      </w:r>
    </w:p>
    <w:p w:rsidR="0049097E" w:rsidRPr="0049097E" w:rsidRDefault="0049097E" w:rsidP="004909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97E" w:rsidRPr="0049097E" w:rsidRDefault="0049097E" w:rsidP="0049097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909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9097E">
        <w:rPr>
          <w:rFonts w:ascii="Times New Roman" w:eastAsia="Calibri" w:hAnsi="Times New Roman" w:cs="Times New Roman"/>
          <w:b/>
          <w:sz w:val="28"/>
          <w:szCs w:val="28"/>
        </w:rPr>
        <w:t>. ЗАКЛЮЧИТЕЛЬНЫЕ ПОЛОЖЕНИЯ</w:t>
      </w:r>
    </w:p>
    <w:p w:rsidR="0049097E" w:rsidRPr="0049097E" w:rsidRDefault="0049097E" w:rsidP="0049097E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Расходы на деятельность 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осуществляются в соответствии со сметой доходов и расходов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Профсоюза, утверждаемой </w:t>
      </w:r>
      <w:proofErr w:type="gramStart"/>
      <w:r w:rsidRPr="0049097E">
        <w:rPr>
          <w:rFonts w:ascii="Times New Roman" w:eastAsia="Calibri" w:hAnsi="Times New Roman" w:cs="Times New Roman"/>
          <w:sz w:val="28"/>
          <w:szCs w:val="28"/>
        </w:rPr>
        <w:t>комитетом</w:t>
      </w:r>
      <w:r w:rsidR="00A81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proofErr w:type="gramEnd"/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 на календарный год.</w:t>
      </w:r>
    </w:p>
    <w:p w:rsidR="0049097E" w:rsidRPr="0049097E" w:rsidRDefault="0049097E" w:rsidP="0049097E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деятельности выборных коллегиальных органов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председатель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формирует и руководит аппаратом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Профсоюза.</w:t>
      </w:r>
    </w:p>
    <w:p w:rsidR="0049097E" w:rsidRPr="0049097E" w:rsidRDefault="0049097E" w:rsidP="0049097E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Аппарат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</w:t>
      </w:r>
      <w:r w:rsidRPr="004909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осуществляет организационно-техническую </w:t>
      </w:r>
      <w:r w:rsidRPr="0049097E">
        <w:rPr>
          <w:rFonts w:ascii="Times New Roman" w:eastAsia="Times New Roman" w:hAnsi="Times New Roman" w:cs="Times New Roman"/>
          <w:sz w:val="28"/>
          <w:szCs w:val="28"/>
        </w:rPr>
        <w:t xml:space="preserve">подготовку проведения заседаний </w:t>
      </w:r>
      <w:r w:rsidRPr="0049097E">
        <w:rPr>
          <w:rFonts w:ascii="Times New Roman" w:eastAsia="Calibri" w:hAnsi="Times New Roman" w:cs="Times New Roman"/>
          <w:sz w:val="28"/>
          <w:szCs w:val="28"/>
        </w:rPr>
        <w:t xml:space="preserve">президиума </w:t>
      </w:r>
      <w:r w:rsidR="002B5A10" w:rsidRPr="002B5A10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490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097E">
        <w:rPr>
          <w:rFonts w:ascii="Times New Roman" w:eastAsia="Calibri" w:hAnsi="Times New Roman" w:cs="Times New Roman"/>
          <w:sz w:val="28"/>
          <w:szCs w:val="28"/>
        </w:rPr>
        <w:t>организации Профсоюза</w:t>
      </w:r>
      <w:r w:rsidRPr="00490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97E" w:rsidRPr="0049097E" w:rsidRDefault="0049097E" w:rsidP="0049097E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Формирование ссылок для участия в заседании </w:t>
      </w:r>
      <w:r w:rsidR="001101D2">
        <w:rPr>
          <w:rFonts w:ascii="Times New Roman" w:eastAsia="Times New Roman" w:hAnsi="Times New Roman" w:cs="Times New Roman"/>
          <w:spacing w:val="-1"/>
          <w:sz w:val="28"/>
          <w:szCs w:val="28"/>
        </w:rPr>
        <w:t>президиума</w:t>
      </w:r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01D2" w:rsidRPr="001101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территориальной</w:t>
      </w:r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 Профсоюза с использованием информационно-телекоммуникационных технологий, организацию и осуществление пропускного режима к месту проведения заседания </w:t>
      </w:r>
      <w:r w:rsidR="001101D2">
        <w:rPr>
          <w:rFonts w:ascii="Times New Roman" w:eastAsia="Times New Roman" w:hAnsi="Times New Roman" w:cs="Times New Roman"/>
          <w:spacing w:val="-1"/>
          <w:sz w:val="28"/>
          <w:szCs w:val="28"/>
        </w:rPr>
        <w:t>президиума</w:t>
      </w:r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>ос</w:t>
      </w:r>
      <w:r w:rsidR="00A81D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уществляют </w:t>
      </w:r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члены</w:t>
      </w:r>
      <w:proofErr w:type="gramEnd"/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президиума территориальной организации Профсоюза</w:t>
      </w:r>
      <w:r w:rsidRPr="00490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7E" w:rsidRPr="001101D2" w:rsidRDefault="0049097E" w:rsidP="001101D2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Регистрацию членов </w:t>
      </w:r>
      <w:r w:rsidR="001101D2">
        <w:rPr>
          <w:rFonts w:ascii="Times New Roman" w:eastAsia="Times New Roman" w:hAnsi="Times New Roman" w:cs="Times New Roman"/>
          <w:spacing w:val="-1"/>
          <w:sz w:val="28"/>
          <w:szCs w:val="28"/>
        </w:rPr>
        <w:t>президиума</w:t>
      </w:r>
      <w:r w:rsidR="001101D2" w:rsidRPr="001101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территориальной</w:t>
      </w:r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 Профсоюза на заседании, комплектование, рассылку и/или выдачу проектов документов и материалов заседания </w:t>
      </w:r>
      <w:proofErr w:type="gramStart"/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>ос</w:t>
      </w:r>
      <w:r w:rsidR="00A81D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уществляют </w:t>
      </w:r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члены</w:t>
      </w:r>
      <w:proofErr w:type="gramEnd"/>
      <w:r w:rsidR="001101D2" w:rsidRPr="001101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президиума территориальной организации Профсоюза.</w:t>
      </w:r>
    </w:p>
    <w:p w:rsidR="0049097E" w:rsidRPr="0049097E" w:rsidRDefault="0049097E" w:rsidP="0049097E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101D2" w:rsidRPr="001101D2">
        <w:rPr>
          <w:rFonts w:ascii="Times New Roman" w:eastAsia="Calibri" w:hAnsi="Times New Roman" w:cs="Times New Roman"/>
          <w:sz w:val="28"/>
          <w:szCs w:val="28"/>
        </w:rPr>
        <w:t xml:space="preserve">Организация аудиозаписи, видео- и фотосъемки заседаний </w:t>
      </w:r>
      <w:r w:rsidR="001101D2"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="001101D2" w:rsidRPr="00110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1D2" w:rsidRPr="001101D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="001101D2" w:rsidRPr="001101D2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</w:t>
      </w:r>
      <w:proofErr w:type="gramStart"/>
      <w:r w:rsidR="001101D2" w:rsidRPr="001101D2">
        <w:rPr>
          <w:rFonts w:ascii="Times New Roman" w:eastAsia="Calibri" w:hAnsi="Times New Roman" w:cs="Times New Roman"/>
          <w:sz w:val="28"/>
          <w:szCs w:val="28"/>
        </w:rPr>
        <w:t>обеспечивается  внештатным</w:t>
      </w:r>
      <w:proofErr w:type="gramEnd"/>
      <w:r w:rsidR="001101D2" w:rsidRPr="001101D2">
        <w:rPr>
          <w:rFonts w:ascii="Times New Roman" w:eastAsia="Calibri" w:hAnsi="Times New Roman" w:cs="Times New Roman"/>
          <w:sz w:val="28"/>
          <w:szCs w:val="28"/>
        </w:rPr>
        <w:t xml:space="preserve"> корреспондентом территориальной организации Профсоюза.</w:t>
      </w:r>
    </w:p>
    <w:p w:rsidR="001101D2" w:rsidRDefault="001101D2" w:rsidP="0049097E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1D2">
        <w:rPr>
          <w:rFonts w:ascii="Times New Roman" w:eastAsia="Calibri" w:hAnsi="Times New Roman" w:cs="Times New Roman"/>
          <w:sz w:val="28"/>
          <w:szCs w:val="28"/>
        </w:rPr>
        <w:t xml:space="preserve">Освещение работы </w:t>
      </w:r>
      <w:r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Pr="00110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1D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1101D2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</w:t>
      </w:r>
      <w:r w:rsidR="00A81D8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gramStart"/>
      <w:r w:rsidR="00A81D8F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bookmarkStart w:id="2" w:name="_GoBack"/>
      <w:bookmarkEnd w:id="2"/>
      <w:r w:rsidRPr="001101D2">
        <w:rPr>
          <w:rFonts w:ascii="Times New Roman" w:eastAsia="Calibri" w:hAnsi="Times New Roman" w:cs="Times New Roman"/>
          <w:sz w:val="28"/>
          <w:szCs w:val="28"/>
        </w:rPr>
        <w:t xml:space="preserve"> внештатным</w:t>
      </w:r>
      <w:proofErr w:type="gramEnd"/>
      <w:r w:rsidRPr="001101D2">
        <w:rPr>
          <w:rFonts w:ascii="Times New Roman" w:eastAsia="Calibri" w:hAnsi="Times New Roman" w:cs="Times New Roman"/>
          <w:sz w:val="28"/>
          <w:szCs w:val="28"/>
        </w:rPr>
        <w:t xml:space="preserve"> корреспондентом территориальной организации Профсоюза в средствах массовой информации, на сайте, в официальных группах </w:t>
      </w:r>
      <w:r w:rsidRPr="001101D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1101D2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в социальных сетях и иных средствах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1D2" w:rsidRDefault="001101D2" w:rsidP="0049097E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1D2">
        <w:rPr>
          <w:rFonts w:ascii="Times New Roman" w:eastAsia="Calibri" w:hAnsi="Times New Roman" w:cs="Times New Roman"/>
          <w:sz w:val="28"/>
          <w:szCs w:val="28"/>
        </w:rPr>
        <w:t xml:space="preserve">Приглашение представителей средств массовой информации на заседания </w:t>
      </w:r>
      <w:r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Pr="00110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1D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1101D2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выдача им материалов, разрешение на проведение кино-, видео-, фотосъемок и звукозаписи хода заседаний, а также допуск их в зал заседания осуществляется по согласованию с председателем </w:t>
      </w:r>
      <w:r w:rsidRPr="001101D2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1101D2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</w:t>
      </w:r>
      <w:r w:rsidR="00A06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7E" w:rsidRPr="0049097E" w:rsidRDefault="0049097E" w:rsidP="00490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7E" w:rsidRPr="0049097E" w:rsidRDefault="0049097E" w:rsidP="0049097E">
      <w:pPr>
        <w:spacing w:line="240" w:lineRule="auto"/>
        <w:ind w:firstLine="567"/>
        <w:rPr>
          <w:rFonts w:ascii="Calibri" w:eastAsia="Calibri" w:hAnsi="Calibri" w:cs="Times New Roman"/>
        </w:rPr>
      </w:pPr>
    </w:p>
    <w:p w:rsidR="00826097" w:rsidRDefault="00826097" w:rsidP="0049097E">
      <w:pPr>
        <w:tabs>
          <w:tab w:val="left" w:pos="851"/>
        </w:tabs>
        <w:ind w:firstLine="567"/>
      </w:pPr>
    </w:p>
    <w:sectPr w:rsidR="00826097" w:rsidSect="003018A3">
      <w:headerReference w:type="default" r:id="rId7"/>
      <w:headerReference w:type="first" r:id="rId8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09" w:rsidRDefault="00781009">
      <w:pPr>
        <w:spacing w:after="0" w:line="240" w:lineRule="auto"/>
      </w:pPr>
      <w:r>
        <w:separator/>
      </w:r>
    </w:p>
  </w:endnote>
  <w:endnote w:type="continuationSeparator" w:id="0">
    <w:p w:rsidR="00781009" w:rsidRDefault="007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09" w:rsidRDefault="00781009">
      <w:pPr>
        <w:spacing w:after="0" w:line="240" w:lineRule="auto"/>
      </w:pPr>
      <w:r>
        <w:separator/>
      </w:r>
    </w:p>
  </w:footnote>
  <w:footnote w:type="continuationSeparator" w:id="0">
    <w:p w:rsidR="00781009" w:rsidRDefault="0078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5F" w:rsidRDefault="00A77DCA" w:rsidP="00412A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D8F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5F" w:rsidRDefault="007810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AEC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" w15:restartNumberingAfterBreak="0">
    <w:nsid w:val="59D80884"/>
    <w:multiLevelType w:val="multilevel"/>
    <w:tmpl w:val="6C16FB1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  <w:strike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4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6D379AD"/>
    <w:multiLevelType w:val="multilevel"/>
    <w:tmpl w:val="B896D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E"/>
    <w:rsid w:val="001101D2"/>
    <w:rsid w:val="001E7FC9"/>
    <w:rsid w:val="00242B40"/>
    <w:rsid w:val="002B5A10"/>
    <w:rsid w:val="002D559D"/>
    <w:rsid w:val="003018A3"/>
    <w:rsid w:val="00310B91"/>
    <w:rsid w:val="00415E6C"/>
    <w:rsid w:val="0043394D"/>
    <w:rsid w:val="0049097E"/>
    <w:rsid w:val="005404CB"/>
    <w:rsid w:val="00546D0D"/>
    <w:rsid w:val="00564072"/>
    <w:rsid w:val="00585698"/>
    <w:rsid w:val="00585D47"/>
    <w:rsid w:val="007379E2"/>
    <w:rsid w:val="00743683"/>
    <w:rsid w:val="00781009"/>
    <w:rsid w:val="007E6882"/>
    <w:rsid w:val="00826097"/>
    <w:rsid w:val="00A06CC2"/>
    <w:rsid w:val="00A77DCA"/>
    <w:rsid w:val="00A81D8F"/>
    <w:rsid w:val="00A9216D"/>
    <w:rsid w:val="00B410B2"/>
    <w:rsid w:val="00C21DF7"/>
    <w:rsid w:val="00CE663E"/>
    <w:rsid w:val="00D4007C"/>
    <w:rsid w:val="00DF30FF"/>
    <w:rsid w:val="00E74495"/>
    <w:rsid w:val="00F31B35"/>
    <w:rsid w:val="00F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CB7E"/>
  <w15:chartTrackingRefBased/>
  <w15:docId w15:val="{5C1A1FE5-4A47-40EC-A718-30B5EE0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97E"/>
  </w:style>
  <w:style w:type="paragraph" w:styleId="a5">
    <w:name w:val="footer"/>
    <w:basedOn w:val="a"/>
    <w:link w:val="a6"/>
    <w:uiPriority w:val="99"/>
    <w:unhideWhenUsed/>
    <w:rsid w:val="0030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8A3"/>
  </w:style>
  <w:style w:type="paragraph" w:styleId="a7">
    <w:name w:val="Balloon Text"/>
    <w:basedOn w:val="a"/>
    <w:link w:val="a8"/>
    <w:uiPriority w:val="99"/>
    <w:semiHidden/>
    <w:unhideWhenUsed/>
    <w:rsid w:val="0030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luba_</cp:lastModifiedBy>
  <cp:revision>2</cp:revision>
  <cp:lastPrinted>2021-06-17T09:53:00Z</cp:lastPrinted>
  <dcterms:created xsi:type="dcterms:W3CDTF">2021-07-07T10:20:00Z</dcterms:created>
  <dcterms:modified xsi:type="dcterms:W3CDTF">2021-07-07T10:20:00Z</dcterms:modified>
</cp:coreProperties>
</file>